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A7E" w:rsidRPr="000E2082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A6A7E" w:rsidRPr="000E2082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6A7E" w:rsidRPr="000E2082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6A7E" w:rsidRPr="000E2082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A6A7E" w:rsidRPr="000E2082" w:rsidRDefault="00BA6A7E" w:rsidP="00BA6A7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B59EF" w:rsidRPr="000E2082" w:rsidRDefault="005B59EF" w:rsidP="005B5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04622" w:rsidRPr="000E2082" w:rsidRDefault="00E04622" w:rsidP="00BA6A7E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E04622" w:rsidRPr="000E2082" w:rsidRDefault="00E046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E208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04622" w:rsidRPr="000E2082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0E2082">
        <w:rPr>
          <w:sz w:val="24"/>
        </w:rPr>
        <w:t xml:space="preserve">Название: Гипотиреоз. </w:t>
      </w:r>
    </w:p>
    <w:p w:rsidR="00E04622" w:rsidRPr="000E2082" w:rsidRDefault="00E046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E2082" w:rsidRPr="000E2082">
        <w:rPr>
          <w:rFonts w:ascii="Times New Roman" w:hAnsi="Times New Roman"/>
          <w:sz w:val="24"/>
          <w:szCs w:val="24"/>
        </w:rPr>
        <w:t>9</w:t>
      </w:r>
      <w:r w:rsidRPr="000E2082">
        <w:rPr>
          <w:rFonts w:ascii="Times New Roman" w:hAnsi="Times New Roman"/>
          <w:sz w:val="24"/>
          <w:szCs w:val="24"/>
        </w:rPr>
        <w:t>.4</w:t>
      </w:r>
    </w:p>
    <w:p w:rsidR="000E2082" w:rsidRPr="000E2082" w:rsidRDefault="00E04622" w:rsidP="000E2082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E2082" w:rsidRPr="000E2082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0E2082">
        <w:rPr>
          <w:rFonts w:ascii="Times New Roman" w:hAnsi="Times New Roman"/>
          <w:sz w:val="24"/>
          <w:szCs w:val="24"/>
        </w:rPr>
        <w:t>ндокринология»</w:t>
      </w:r>
      <w:r w:rsidR="000E2082" w:rsidRPr="000E2082">
        <w:rPr>
          <w:rFonts w:ascii="Times New Roman" w:hAnsi="Times New Roman"/>
          <w:sz w:val="24"/>
          <w:szCs w:val="24"/>
        </w:rPr>
        <w:t>.</w:t>
      </w:r>
    </w:p>
    <w:p w:rsidR="00E04622" w:rsidRPr="000E2082" w:rsidRDefault="00E04622" w:rsidP="000E2082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E2082" w:rsidRPr="000E208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04622" w:rsidRPr="000E2082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0E2082" w:rsidRPr="000E2082">
        <w:rPr>
          <w:rFonts w:ascii="Times New Roman" w:hAnsi="Times New Roman"/>
          <w:sz w:val="24"/>
          <w:szCs w:val="24"/>
        </w:rPr>
        <w:t>4</w:t>
      </w:r>
      <w:r w:rsidRPr="000E2082">
        <w:rPr>
          <w:rFonts w:ascii="Times New Roman" w:hAnsi="Times New Roman"/>
          <w:sz w:val="24"/>
          <w:szCs w:val="24"/>
        </w:rPr>
        <w:t xml:space="preserve"> часа.</w:t>
      </w:r>
    </w:p>
    <w:p w:rsidR="00E04622" w:rsidRPr="000E2082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0E2082">
        <w:rPr>
          <w:sz w:val="24"/>
        </w:rPr>
        <w:t xml:space="preserve">Цель: рассмотреть и обсудить современные </w:t>
      </w:r>
      <w:r w:rsidR="000E2082" w:rsidRPr="000E2082">
        <w:rPr>
          <w:sz w:val="24"/>
        </w:rPr>
        <w:t xml:space="preserve">данные по </w:t>
      </w:r>
      <w:r w:rsidRPr="000E2082">
        <w:rPr>
          <w:sz w:val="24"/>
        </w:rPr>
        <w:t>гипотиреоз</w:t>
      </w:r>
      <w:r w:rsidR="000E2082" w:rsidRPr="000E2082">
        <w:rPr>
          <w:sz w:val="24"/>
        </w:rPr>
        <w:t>у</w:t>
      </w:r>
      <w:r w:rsidRPr="000E2082">
        <w:rPr>
          <w:sz w:val="24"/>
        </w:rPr>
        <w:t>.</w:t>
      </w:r>
    </w:p>
    <w:p w:rsidR="00E04622" w:rsidRPr="000E2082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0E2082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E2082">
        <w:rPr>
          <w:rFonts w:ascii="Times New Roman" w:hAnsi="Times New Roman"/>
          <w:sz w:val="24"/>
          <w:szCs w:val="24"/>
        </w:rPr>
        <w:t xml:space="preserve"> </w:t>
      </w:r>
    </w:p>
    <w:p w:rsidR="000E2082" w:rsidRPr="000E2082" w:rsidRDefault="00E04622" w:rsidP="000E2082">
      <w:pPr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Классификация и этиология различных форм гипотиреоза. Этиология первичного гипотиреоза. Значение аутоиммунных процессов в щито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видной железе.Значение избытка и недостатка йода.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Ферментопатии.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Значение радиационных повреждений щито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видной железы.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Патогенез. </w:t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Первичного гипотиреоза.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 xml:space="preserve">Вторичного гипотиреоза. Третичного гипотиреоза. Периферического гипотиреоза.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Патоморфология.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 щитовидной и других же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pacing w:val="-3"/>
          <w:sz w:val="24"/>
          <w:szCs w:val="24"/>
        </w:rPr>
        <w:t xml:space="preserve">лез.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Патоморфология внутренних органов.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Клиника.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Нарушение функций органов и систем, же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лез внутренней секреции. Гипотиреоидная кома.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Диагностика.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Клинико-лабораторная диагностика.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Тиреоидный статус.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 xml:space="preserve">Иммунологические методы. </w:t>
      </w:r>
      <w:r w:rsidRPr="000E2082">
        <w:rPr>
          <w:rFonts w:ascii="Times New Roman" w:hAnsi="Times New Roman"/>
          <w:color w:val="000000"/>
          <w:spacing w:val="-3"/>
          <w:sz w:val="24"/>
          <w:szCs w:val="24"/>
        </w:rPr>
        <w:t xml:space="preserve">Радио изотопная диагностика. </w:t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Методы инструментальной диагностики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(УЗИ, пупкционная биопсия, рентгенодиаг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ностика, рефлексометрия и др. методы).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Скрининг гипотиреоза у взрослых. Гипотиреоз и беременность. Регуляция функции щитовидной железы. Обмен тиреоидных гормонов во время бере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менности. Осложнения гипотиреоза. Беременность и антитиреоидные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Этиология. </w:t>
      </w:r>
      <w:r w:rsidRPr="000E2082">
        <w:rPr>
          <w:rFonts w:ascii="Times New Roman" w:hAnsi="Times New Roman"/>
          <w:color w:val="000000"/>
          <w:spacing w:val="1"/>
          <w:sz w:val="24"/>
          <w:szCs w:val="24"/>
        </w:rPr>
        <w:t xml:space="preserve">Клиника.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Особенности диагностики.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Лечение (возрастные особенности, сопутст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вующие заболевания).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Прогноз и диспансеризация.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Дифференциальная диагностика первичного, вторичного и третичного гипотиреоза (функ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циональные пробы). </w:t>
      </w:r>
      <w:r w:rsidRPr="000E2082">
        <w:rPr>
          <w:rFonts w:ascii="Times New Roman" w:hAnsi="Times New Roman"/>
          <w:color w:val="000000"/>
          <w:spacing w:val="2"/>
          <w:sz w:val="24"/>
          <w:szCs w:val="24"/>
        </w:rPr>
        <w:t xml:space="preserve">Лечение гипотиреоза.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Заместительная терапия (возрастные осо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бенности). Симптоматическая терапия. Критерии компенсации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гипотиреоза. </w:t>
      </w:r>
      <w:r w:rsidRPr="000E2082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Профилактика. 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t>Дифференциальная диагностика. Медико-социальная экспертиза и реабили</w:t>
      </w:r>
      <w:r w:rsidRPr="000E208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E2082">
        <w:rPr>
          <w:rFonts w:ascii="Times New Roman" w:hAnsi="Times New Roman"/>
          <w:color w:val="000000"/>
          <w:spacing w:val="1"/>
          <w:sz w:val="24"/>
          <w:szCs w:val="24"/>
        </w:rPr>
        <w:t>тация.</w:t>
      </w:r>
    </w:p>
    <w:p w:rsidR="000E2082" w:rsidRPr="000E2082" w:rsidRDefault="00E04622" w:rsidP="000E2082">
      <w:pPr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0E2082" w:rsidRPr="000E2082">
        <w:rPr>
          <w:rFonts w:ascii="Times New Roman" w:hAnsi="Times New Roman"/>
          <w:color w:val="000000"/>
          <w:spacing w:val="-6"/>
          <w:sz w:val="24"/>
          <w:szCs w:val="24"/>
        </w:rPr>
        <w:t>Гипотиреоз.</w:t>
      </w:r>
    </w:p>
    <w:p w:rsidR="000E2082" w:rsidRPr="000E2082" w:rsidRDefault="00E04622" w:rsidP="000E2082">
      <w:pPr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</w:t>
      </w:r>
      <w:r w:rsidR="000E2082" w:rsidRPr="000E2082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0E2082" w:rsidRPr="000E2082" w:rsidRDefault="00E04622" w:rsidP="000E2082">
      <w:pPr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04622" w:rsidRPr="000E2082" w:rsidRDefault="00E04622" w:rsidP="000E2082">
      <w:pPr>
        <w:ind w:left="1440"/>
        <w:jc w:val="both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Аметов  А.С.Избранные лекции по эндокринологии. – М.: ООО «МИА», 2009. – 496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E208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E2082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E208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E2082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E2082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E2082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E2082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0E2082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E2082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И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Дедова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E2082">
        <w:rPr>
          <w:rFonts w:ascii="Times New Roman" w:hAnsi="Times New Roman"/>
          <w:color w:val="000000"/>
          <w:sz w:val="24"/>
          <w:szCs w:val="24"/>
        </w:rPr>
        <w:t>Г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А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E2082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E2082">
        <w:rPr>
          <w:rFonts w:ascii="Times New Roman" w:hAnsi="Times New Roman"/>
          <w:color w:val="000000"/>
          <w:sz w:val="24"/>
          <w:szCs w:val="24"/>
        </w:rPr>
        <w:t>Е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Н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Гринева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E2082">
        <w:rPr>
          <w:rFonts w:ascii="Times New Roman" w:hAnsi="Times New Roman"/>
          <w:color w:val="000000"/>
          <w:sz w:val="24"/>
          <w:szCs w:val="24"/>
        </w:rPr>
        <w:t>Е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И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E2082">
        <w:rPr>
          <w:rFonts w:ascii="Times New Roman" w:hAnsi="Times New Roman"/>
          <w:color w:val="000000"/>
          <w:sz w:val="24"/>
          <w:szCs w:val="24"/>
        </w:rPr>
        <w:t>Марова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0E2082">
        <w:rPr>
          <w:rFonts w:ascii="Times New Roman" w:hAnsi="Times New Roman"/>
          <w:color w:val="000000"/>
          <w:sz w:val="24"/>
          <w:szCs w:val="24"/>
        </w:rPr>
        <w:t>М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0E2082">
        <w:rPr>
          <w:rFonts w:ascii="Times New Roman" w:hAnsi="Times New Roman"/>
          <w:color w:val="000000"/>
          <w:sz w:val="24"/>
          <w:szCs w:val="24"/>
        </w:rPr>
        <w:t>Литтерра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0E2082">
        <w:rPr>
          <w:rFonts w:ascii="Times New Roman" w:hAnsi="Times New Roman"/>
          <w:color w:val="000000"/>
          <w:sz w:val="24"/>
          <w:szCs w:val="24"/>
        </w:rPr>
        <w:t>с</w:t>
      </w:r>
      <w:r w:rsidRPr="000E2082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E2082" w:rsidRPr="000E2082" w:rsidRDefault="00E04622" w:rsidP="000E2082">
      <w:pPr>
        <w:pStyle w:val="a8"/>
        <w:spacing w:after="0" w:line="240" w:lineRule="auto"/>
        <w:ind w:left="1440"/>
        <w:rPr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E2082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compendium: научное издание/ С. Д. Арапова </w:t>
      </w:r>
      <w:r w:rsidRPr="000E2082">
        <w:rPr>
          <w:rFonts w:ascii="Times New Roman" w:hAnsi="Times New Roman"/>
          <w:color w:val="000000"/>
          <w:sz w:val="24"/>
          <w:szCs w:val="24"/>
        </w:rPr>
        <w:lastRenderedPageBreak/>
        <w:t>[и др.] ; под ред.: И. И. Дедова, Г. А. Мельниченко. - М.: Литтерра, 2008. - 582 с.</w:t>
      </w:r>
    </w:p>
    <w:p w:rsidR="00E04622" w:rsidRPr="000E2082" w:rsidRDefault="00E04622" w:rsidP="000E2082">
      <w:pPr>
        <w:pStyle w:val="a8"/>
        <w:spacing w:after="0" w:line="240" w:lineRule="auto"/>
        <w:ind w:left="144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0E208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E208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E2082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E04622" w:rsidRPr="000E2082" w:rsidRDefault="00E04622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E04622" w:rsidRPr="000E208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062" w:rsidRDefault="00377062" w:rsidP="006B3110">
      <w:pPr>
        <w:spacing w:after="0" w:line="240" w:lineRule="auto"/>
      </w:pPr>
      <w:r>
        <w:separator/>
      </w:r>
    </w:p>
  </w:endnote>
  <w:endnote w:type="continuationSeparator" w:id="0">
    <w:p w:rsidR="00377062" w:rsidRDefault="00377062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062" w:rsidRDefault="00377062" w:rsidP="006B3110">
      <w:pPr>
        <w:spacing w:after="0" w:line="240" w:lineRule="auto"/>
      </w:pPr>
      <w:r>
        <w:separator/>
      </w:r>
    </w:p>
  </w:footnote>
  <w:footnote w:type="continuationSeparator" w:id="0">
    <w:p w:rsidR="00377062" w:rsidRDefault="00377062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BB66C7"/>
    <w:multiLevelType w:val="hybridMultilevel"/>
    <w:tmpl w:val="C284C5D2"/>
    <w:lvl w:ilvl="0" w:tplc="837C8E26">
      <w:start w:val="8"/>
      <w:numFmt w:val="decimal"/>
      <w:lvlText w:val="%1."/>
      <w:lvlJc w:val="left"/>
      <w:pPr>
        <w:ind w:left="144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0CFEAC5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10D1D"/>
    <w:rsid w:val="0001227A"/>
    <w:rsid w:val="00040E1B"/>
    <w:rsid w:val="000E2082"/>
    <w:rsid w:val="00106FB0"/>
    <w:rsid w:val="00115763"/>
    <w:rsid w:val="001D57B2"/>
    <w:rsid w:val="002234FE"/>
    <w:rsid w:val="002968B6"/>
    <w:rsid w:val="002B593B"/>
    <w:rsid w:val="002D0F77"/>
    <w:rsid w:val="00376C13"/>
    <w:rsid w:val="00377062"/>
    <w:rsid w:val="00384FAE"/>
    <w:rsid w:val="00475020"/>
    <w:rsid w:val="004B1172"/>
    <w:rsid w:val="004E54B7"/>
    <w:rsid w:val="005053DD"/>
    <w:rsid w:val="005B59EF"/>
    <w:rsid w:val="00615348"/>
    <w:rsid w:val="00625BF9"/>
    <w:rsid w:val="00627DCB"/>
    <w:rsid w:val="006B3110"/>
    <w:rsid w:val="00761471"/>
    <w:rsid w:val="00787F16"/>
    <w:rsid w:val="007C7B0D"/>
    <w:rsid w:val="00814094"/>
    <w:rsid w:val="00844036"/>
    <w:rsid w:val="00A561C6"/>
    <w:rsid w:val="00AC26D5"/>
    <w:rsid w:val="00AC7E8A"/>
    <w:rsid w:val="00BA6A7E"/>
    <w:rsid w:val="00C11801"/>
    <w:rsid w:val="00CD3515"/>
    <w:rsid w:val="00D93300"/>
    <w:rsid w:val="00E04622"/>
    <w:rsid w:val="00E25159"/>
    <w:rsid w:val="00E26201"/>
    <w:rsid w:val="00EB4E1D"/>
    <w:rsid w:val="00F278F0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C460E5-E551-4940-8A4C-A7506036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2018-11-23T07:54:00Z</dcterms:created>
  <dcterms:modified xsi:type="dcterms:W3CDTF">2018-11-23T07:54:00Z</dcterms:modified>
</cp:coreProperties>
</file>